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Beskrivelse </w:t>
      </w:r>
      <w:r w:rsidR="001202A0">
        <w:rPr>
          <w:rFonts w:ascii="Arial" w:hAnsi="Arial" w:cs="Arial"/>
          <w:bCs/>
          <w:sz w:val="22"/>
          <w:szCs w:val="22"/>
          <w:lang w:val="de-DE"/>
        </w:rPr>
        <w:t xml:space="preserve">Sky </w:t>
      </w:r>
      <w:r w:rsidR="009C6713">
        <w:rPr>
          <w:rFonts w:ascii="Arial" w:hAnsi="Arial" w:cs="Arial"/>
          <w:bCs/>
          <w:sz w:val="22"/>
          <w:szCs w:val="22"/>
          <w:lang w:val="de-DE"/>
        </w:rPr>
        <w:t>væglampe</w:t>
      </w:r>
    </w:p>
    <w:p w:rsidR="009C4F8D" w:rsidRPr="00B57689" w:rsidRDefault="008411B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1440000" cy="1440000"/>
            <wp:effectExtent l="0" t="0" r="8255" b="825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yWall_FocusLight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27083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Sky </w:t>
      </w:r>
      <w:r w:rsidR="00D3221E">
        <w:rPr>
          <w:rFonts w:ascii="Arial" w:hAnsi="Arial" w:cs="Arial"/>
          <w:b/>
          <w:bCs/>
          <w:sz w:val="22"/>
          <w:szCs w:val="22"/>
          <w:lang w:val="de-DE"/>
        </w:rPr>
        <w:t>vægarmatur</w:t>
      </w:r>
    </w:p>
    <w:p w:rsidR="0004255F" w:rsidRDefault="00A817DE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Rotationssymmetrisk </w:t>
      </w:r>
      <w:r w:rsidR="009C6713">
        <w:rPr>
          <w:rFonts w:ascii="Arial" w:hAnsi="Arial" w:cs="Arial"/>
          <w:sz w:val="22"/>
          <w:szCs w:val="22"/>
        </w:rPr>
        <w:t>vægarmatur</w:t>
      </w:r>
      <w:r w:rsidR="001202A0">
        <w:rPr>
          <w:rFonts w:ascii="Arial" w:hAnsi="Arial" w:cs="Arial"/>
          <w:sz w:val="22"/>
          <w:szCs w:val="22"/>
        </w:rPr>
        <w:t xml:space="preserve"> med tragtformet sokkel, </w:t>
      </w:r>
      <w:r w:rsidR="00AB2B97">
        <w:rPr>
          <w:rFonts w:ascii="Arial" w:hAnsi="Arial" w:cs="Arial"/>
          <w:sz w:val="22"/>
          <w:szCs w:val="22"/>
        </w:rPr>
        <w:t xml:space="preserve">konisk </w:t>
      </w:r>
      <w:r w:rsidR="001202A0">
        <w:rPr>
          <w:rFonts w:ascii="Arial" w:hAnsi="Arial" w:cs="Arial"/>
          <w:sz w:val="22"/>
          <w:szCs w:val="22"/>
        </w:rPr>
        <w:t xml:space="preserve">skærm og </w:t>
      </w:r>
      <w:r w:rsidR="00AB2B97">
        <w:rPr>
          <w:rFonts w:ascii="Arial" w:hAnsi="Arial" w:cs="Arial"/>
          <w:sz w:val="22"/>
          <w:szCs w:val="22"/>
        </w:rPr>
        <w:t xml:space="preserve">hvælvet </w:t>
      </w:r>
      <w:r w:rsidR="001202A0">
        <w:rPr>
          <w:rFonts w:ascii="Arial" w:hAnsi="Arial" w:cs="Arial"/>
          <w:sz w:val="22"/>
          <w:szCs w:val="22"/>
        </w:rPr>
        <w:t>t</w:t>
      </w:r>
      <w:r w:rsidR="00AB2B97">
        <w:rPr>
          <w:rFonts w:ascii="Arial" w:hAnsi="Arial" w:cs="Arial"/>
          <w:sz w:val="22"/>
          <w:szCs w:val="22"/>
        </w:rPr>
        <w:t>agplade</w:t>
      </w:r>
      <w:r w:rsidR="001202A0">
        <w:rPr>
          <w:rFonts w:ascii="Arial" w:hAnsi="Arial" w:cs="Arial"/>
          <w:sz w:val="22"/>
          <w:szCs w:val="22"/>
        </w:rPr>
        <w:t xml:space="preserve"> i direkte forlængelse. </w:t>
      </w:r>
    </w:p>
    <w:p w:rsidR="002E6251" w:rsidRDefault="009C6713" w:rsidP="002E62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Vægbeslag, s</w:t>
      </w:r>
      <w:r w:rsidR="001202A0">
        <w:rPr>
          <w:rFonts w:ascii="Arial" w:hAnsi="Arial" w:cs="Arial"/>
          <w:sz w:val="22"/>
          <w:szCs w:val="22"/>
        </w:rPr>
        <w:t xml:space="preserve">okkel og </w:t>
      </w:r>
      <w:r w:rsidR="005F3059">
        <w:rPr>
          <w:rFonts w:ascii="Arial" w:hAnsi="Arial" w:cs="Arial"/>
          <w:sz w:val="22"/>
          <w:szCs w:val="22"/>
        </w:rPr>
        <w:t>t</w:t>
      </w:r>
      <w:r w:rsidR="000D690A">
        <w:rPr>
          <w:rFonts w:ascii="Arial" w:hAnsi="Arial" w:cs="Arial"/>
          <w:sz w:val="22"/>
          <w:szCs w:val="22"/>
        </w:rPr>
        <w:t xml:space="preserve">agplade </w:t>
      </w:r>
      <w:r w:rsidR="0004255F">
        <w:rPr>
          <w:rFonts w:ascii="Arial" w:hAnsi="Arial" w:cs="Arial"/>
          <w:sz w:val="22"/>
          <w:szCs w:val="22"/>
        </w:rPr>
        <w:t>af</w:t>
      </w:r>
      <w:r w:rsidR="000D690A">
        <w:rPr>
          <w:rFonts w:ascii="Arial" w:hAnsi="Arial" w:cs="Arial"/>
          <w:sz w:val="22"/>
          <w:szCs w:val="22"/>
        </w:rPr>
        <w:t xml:space="preserve"> alumini</w:t>
      </w:r>
      <w:r w:rsidR="009C4F8D" w:rsidRPr="00B57689">
        <w:rPr>
          <w:rFonts w:ascii="Arial" w:hAnsi="Arial" w:cs="Arial"/>
          <w:sz w:val="22"/>
          <w:szCs w:val="22"/>
        </w:rPr>
        <w:t>um</w:t>
      </w:r>
      <w:r w:rsidR="000D690A">
        <w:rPr>
          <w:rFonts w:ascii="Arial" w:hAnsi="Arial" w:cs="Arial"/>
          <w:sz w:val="22"/>
          <w:szCs w:val="22"/>
        </w:rPr>
        <w:t xml:space="preserve">, </w:t>
      </w:r>
      <w:r w:rsidR="007D1640">
        <w:rPr>
          <w:rFonts w:ascii="Arial" w:hAnsi="Arial" w:cs="Arial"/>
          <w:sz w:val="22"/>
          <w:szCs w:val="22"/>
        </w:rPr>
        <w:t>udvendigt lakeret i grafitgrå (Y</w:t>
      </w:r>
      <w:r w:rsidR="009C4F8D" w:rsidRPr="00B57689">
        <w:rPr>
          <w:rFonts w:ascii="Arial" w:hAnsi="Arial" w:cs="Arial"/>
          <w:sz w:val="22"/>
          <w:szCs w:val="22"/>
        </w:rPr>
        <w:t>W3</w:t>
      </w:r>
      <w:r w:rsidR="007D1640">
        <w:rPr>
          <w:rFonts w:ascii="Arial" w:hAnsi="Arial" w:cs="Arial"/>
          <w:sz w:val="22"/>
          <w:szCs w:val="22"/>
        </w:rPr>
        <w:t>55F</w:t>
      </w:r>
      <w:r w:rsidR="009C4F8D" w:rsidRPr="00B57689">
        <w:rPr>
          <w:rFonts w:ascii="Arial" w:hAnsi="Arial" w:cs="Arial"/>
          <w:sz w:val="22"/>
          <w:szCs w:val="22"/>
        </w:rPr>
        <w:t>)</w:t>
      </w:r>
      <w:r w:rsidR="00BB21CF">
        <w:rPr>
          <w:rFonts w:ascii="Arial" w:hAnsi="Arial" w:cs="Arial"/>
          <w:sz w:val="22"/>
          <w:szCs w:val="22"/>
        </w:rPr>
        <w:t>,</w:t>
      </w:r>
      <w:r w:rsidR="009C4F8D" w:rsidRPr="00B57689">
        <w:rPr>
          <w:rFonts w:ascii="Arial" w:hAnsi="Arial" w:cs="Arial"/>
          <w:sz w:val="22"/>
          <w:szCs w:val="22"/>
        </w:rPr>
        <w:t xml:space="preserve"> silvergrå (</w:t>
      </w:r>
      <w:r w:rsidR="007D1640">
        <w:rPr>
          <w:rFonts w:ascii="Arial" w:hAnsi="Arial" w:cs="Arial"/>
          <w:sz w:val="22"/>
          <w:szCs w:val="22"/>
        </w:rPr>
        <w:t>Y2370I</w:t>
      </w:r>
      <w:r w:rsidR="009C4F8D" w:rsidRPr="00B57689">
        <w:rPr>
          <w:rFonts w:ascii="Arial" w:hAnsi="Arial" w:cs="Arial"/>
          <w:sz w:val="22"/>
          <w:szCs w:val="22"/>
        </w:rPr>
        <w:t>)</w:t>
      </w:r>
      <w:r w:rsidR="002E6251">
        <w:rPr>
          <w:rFonts w:ascii="Arial" w:hAnsi="Arial" w:cs="Arial"/>
          <w:sz w:val="22"/>
          <w:szCs w:val="22"/>
        </w:rPr>
        <w:t>,</w:t>
      </w:r>
      <w:r w:rsidR="00BB21CF">
        <w:rPr>
          <w:rFonts w:ascii="Arial" w:hAnsi="Arial" w:cs="Arial"/>
          <w:sz w:val="22"/>
          <w:szCs w:val="22"/>
        </w:rPr>
        <w:t xml:space="preserve"> corten</w:t>
      </w:r>
      <w:r w:rsidR="00BB21CF" w:rsidRPr="005C45B3">
        <w:rPr>
          <w:rFonts w:ascii="Arial" w:hAnsi="Arial" w:cs="Arial"/>
          <w:sz w:val="22"/>
          <w:szCs w:val="22"/>
        </w:rPr>
        <w:t xml:space="preserve"> </w:t>
      </w:r>
      <w:r w:rsidR="00BB21CF">
        <w:rPr>
          <w:rFonts w:ascii="Arial" w:hAnsi="Arial" w:cs="Arial"/>
          <w:sz w:val="22"/>
          <w:szCs w:val="22"/>
        </w:rPr>
        <w:t>brown (YX355F)</w:t>
      </w:r>
      <w:r w:rsidR="002E6251">
        <w:rPr>
          <w:rFonts w:ascii="Arial" w:hAnsi="Arial" w:cs="Arial"/>
          <w:sz w:val="22"/>
          <w:szCs w:val="22"/>
        </w:rPr>
        <w:t xml:space="preserve"> eller sort (Noir 900 Sablé SN351F). </w:t>
      </w:r>
    </w:p>
    <w:p w:rsidR="00AB2B97" w:rsidRDefault="00AB2B97" w:rsidP="00AB2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Skærm af</w:t>
      </w:r>
      <w:r w:rsidRPr="00B57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klart long-life polycarbonat med UV-bestandigt lag af acryl på begge sider. </w:t>
      </w:r>
    </w:p>
    <w:p w:rsidR="009C4F8D" w:rsidRPr="00B57689" w:rsidRDefault="00AB2B97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202A0" w:rsidRPr="00B57689">
        <w:rPr>
          <w:rFonts w:ascii="Arial" w:hAnsi="Arial" w:cs="Arial"/>
          <w:sz w:val="22"/>
          <w:szCs w:val="22"/>
        </w:rPr>
        <w:t>æthedsklasse IP6</w:t>
      </w:r>
      <w:r w:rsidR="001202A0">
        <w:rPr>
          <w:rFonts w:ascii="Arial" w:hAnsi="Arial" w:cs="Arial"/>
          <w:sz w:val="22"/>
          <w:szCs w:val="22"/>
        </w:rPr>
        <w:t>6</w:t>
      </w:r>
      <w:r w:rsidR="001202A0" w:rsidRPr="00B57689">
        <w:rPr>
          <w:rFonts w:ascii="Arial" w:hAnsi="Arial" w:cs="Arial"/>
          <w:sz w:val="22"/>
          <w:szCs w:val="22"/>
        </w:rPr>
        <w:t>, beskyttelsesklasse II</w:t>
      </w:r>
      <w:r w:rsidR="001202A0">
        <w:rPr>
          <w:rFonts w:ascii="Arial" w:hAnsi="Arial" w:cs="Arial"/>
          <w:sz w:val="22"/>
          <w:szCs w:val="22"/>
        </w:rPr>
        <w:t>.</w:t>
      </w:r>
    </w:p>
    <w:p w:rsidR="009C4F8D" w:rsidRPr="00B57689" w:rsidRDefault="009C4F8D" w:rsidP="009C4F8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 w:rsidR="000D690A">
        <w:rPr>
          <w:rFonts w:ascii="Arial" w:hAnsi="Arial" w:cs="Arial"/>
          <w:sz w:val="22"/>
          <w:szCs w:val="22"/>
        </w:rPr>
        <w:t xml:space="preserve">Ø </w:t>
      </w:r>
      <w:r w:rsidR="00AB2B97">
        <w:rPr>
          <w:rFonts w:ascii="Arial" w:hAnsi="Arial" w:cs="Arial"/>
          <w:sz w:val="22"/>
          <w:szCs w:val="22"/>
        </w:rPr>
        <w:t>480</w:t>
      </w:r>
      <w:r w:rsidR="000D690A">
        <w:rPr>
          <w:rFonts w:ascii="Arial" w:hAnsi="Arial" w:cs="Arial"/>
          <w:sz w:val="22"/>
          <w:szCs w:val="22"/>
        </w:rPr>
        <w:t xml:space="preserve"> mm, H </w:t>
      </w:r>
      <w:r w:rsidR="00DB1CBE">
        <w:rPr>
          <w:rFonts w:ascii="Arial" w:hAnsi="Arial" w:cs="Arial"/>
          <w:sz w:val="22"/>
          <w:szCs w:val="22"/>
        </w:rPr>
        <w:t>670</w:t>
      </w:r>
      <w:r w:rsidR="000D690A">
        <w:rPr>
          <w:rFonts w:ascii="Arial" w:hAnsi="Arial" w:cs="Arial"/>
          <w:sz w:val="22"/>
          <w:szCs w:val="22"/>
        </w:rPr>
        <w:t xml:space="preserve"> mm</w:t>
      </w:r>
      <w:r w:rsidR="005140E0">
        <w:rPr>
          <w:rFonts w:ascii="Arial" w:hAnsi="Arial" w:cs="Arial"/>
          <w:sz w:val="22"/>
          <w:szCs w:val="22"/>
        </w:rPr>
        <w:t xml:space="preserve">, </w:t>
      </w:r>
      <w:r w:rsidR="00DB1CBE">
        <w:rPr>
          <w:rFonts w:ascii="Arial" w:hAnsi="Arial" w:cs="Arial"/>
          <w:sz w:val="22"/>
          <w:szCs w:val="22"/>
        </w:rPr>
        <w:t>D 553 mm</w:t>
      </w:r>
    </w:p>
    <w:p w:rsidR="00065133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3D270D">
        <w:rPr>
          <w:rFonts w:ascii="Arial" w:hAnsi="Arial" w:cs="Arial"/>
          <w:sz w:val="22"/>
          <w:szCs w:val="22"/>
        </w:rPr>
        <w:t>udskifteligt</w:t>
      </w:r>
      <w:r w:rsidR="007967D9">
        <w:rPr>
          <w:rFonts w:ascii="Arial" w:hAnsi="Arial" w:cs="Arial"/>
          <w:sz w:val="22"/>
          <w:szCs w:val="22"/>
        </w:rPr>
        <w:t>, programmerbart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LED</w:t>
      </w:r>
      <w:r w:rsidR="0027405D">
        <w:rPr>
          <w:rFonts w:ascii="Arial" w:hAnsi="Arial" w:cs="Arial"/>
          <w:sz w:val="22"/>
          <w:szCs w:val="22"/>
        </w:rPr>
        <w:t>-modul</w:t>
      </w:r>
      <w:r w:rsidR="002526BB">
        <w:rPr>
          <w:rFonts w:ascii="Arial" w:hAnsi="Arial" w:cs="Arial"/>
          <w:sz w:val="22"/>
          <w:szCs w:val="22"/>
        </w:rPr>
        <w:t xml:space="preserve">, </w:t>
      </w:r>
      <w:r w:rsidR="00974E6D">
        <w:rPr>
          <w:rFonts w:ascii="Arial" w:hAnsi="Arial" w:cs="Arial"/>
          <w:sz w:val="22"/>
          <w:szCs w:val="22"/>
        </w:rPr>
        <w:t>2700, 3000 eller 4000 K.</w:t>
      </w: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Virkn</w:t>
      </w:r>
      <w:r w:rsidR="00AB2B97">
        <w:rPr>
          <w:rFonts w:ascii="Arial" w:hAnsi="Arial" w:cs="Arial"/>
          <w:sz w:val="22"/>
          <w:szCs w:val="22"/>
        </w:rPr>
        <w:t>ingsgrad: 73</w:t>
      </w:r>
      <w:r>
        <w:rPr>
          <w:rFonts w:ascii="Arial" w:hAnsi="Arial" w:cs="Arial"/>
          <w:sz w:val="22"/>
          <w:szCs w:val="22"/>
        </w:rPr>
        <w:t>%</w:t>
      </w:r>
    </w:p>
    <w:p w:rsidR="00C71BD3" w:rsidRDefault="00C71BD3" w:rsidP="009C4F8D">
      <w:pPr>
        <w:rPr>
          <w:rFonts w:ascii="Arial" w:hAnsi="Arial" w:cs="Arial"/>
          <w:sz w:val="22"/>
          <w:szCs w:val="22"/>
        </w:rPr>
      </w:pPr>
    </w:p>
    <w:p w:rsidR="00C71BD3" w:rsidRDefault="00C71BD3" w:rsidP="009C4F8D">
      <w:pPr>
        <w:rPr>
          <w:rFonts w:ascii="Arial" w:hAnsi="Arial" w:cs="Arial"/>
          <w:sz w:val="22"/>
          <w:szCs w:val="22"/>
        </w:rPr>
      </w:pPr>
    </w:p>
    <w:p w:rsidR="00C71BD3" w:rsidRDefault="002526BB" w:rsidP="009C4F8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599815" cy="3811905"/>
            <wp:effectExtent l="0" t="0" r="635" b="0"/>
            <wp:wrapSquare wrapText="bothSides"/>
            <wp:docPr id="5" name="Billede 5" descr="Skitse_Sky Vaeg_b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itse_Sky Vaeg_be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1BD3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6EB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26BB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251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7D9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640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1B4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13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1CF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221E"/>
    <w:rsid w:val="00D33EEC"/>
    <w:rsid w:val="00D34568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1CBE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6EE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0CD6F-F70E-450F-AB48-E3B030EA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7037E042.dotm</Template>
  <TotalTime>8</TotalTime>
  <Pages>1</Pages>
  <Words>82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11</cp:revision>
  <cp:lastPrinted>2020-01-27T12:05:00Z</cp:lastPrinted>
  <dcterms:created xsi:type="dcterms:W3CDTF">2016-12-14T12:43:00Z</dcterms:created>
  <dcterms:modified xsi:type="dcterms:W3CDTF">2021-09-07T11:02:00Z</dcterms:modified>
</cp:coreProperties>
</file>