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Beskrivelse </w:t>
      </w:r>
      <w:r w:rsidR="004F29D3">
        <w:rPr>
          <w:rFonts w:ascii="Arial" w:hAnsi="Arial" w:cs="Arial"/>
          <w:bCs/>
          <w:sz w:val="22"/>
          <w:szCs w:val="22"/>
          <w:lang w:val="de-DE"/>
        </w:rPr>
        <w:t>Becco pullert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2D341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235" cy="1083945"/>
            <wp:effectExtent l="0" t="0" r="5715" b="1905"/>
            <wp:wrapSquare wrapText="bothSides"/>
            <wp:docPr id="2" name="Billede 2" descr="FL_Becco_grafitgraa_fuld_frit_job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_Becco_grafitgraa_fuld_frit_job10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1A5" w:rsidRDefault="001171A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54E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pullert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med LED</w:t>
      </w:r>
    </w:p>
    <w:p w:rsidR="00EB4199" w:rsidRDefault="004F29D3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pullertlygte i galvaniseret stål med lygtehoved i aluminium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 xml:space="preserve">udvendigt lakeret i </w:t>
      </w:r>
      <w:r w:rsidR="00EB4199">
        <w:rPr>
          <w:rFonts w:ascii="Arial" w:hAnsi="Arial" w:cs="Arial"/>
          <w:sz w:val="22"/>
          <w:szCs w:val="22"/>
        </w:rPr>
        <w:t>sort (</w:t>
      </w:r>
      <w:r w:rsidR="001171A5">
        <w:rPr>
          <w:rFonts w:ascii="Arial" w:hAnsi="Arial" w:cs="Arial"/>
          <w:sz w:val="22"/>
          <w:szCs w:val="22"/>
        </w:rPr>
        <w:t>Noir 900 Sablé)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>grafitgrå (</w:t>
      </w:r>
      <w:r w:rsidR="005F535B">
        <w:rPr>
          <w:rFonts w:ascii="Arial" w:hAnsi="Arial" w:cs="Arial"/>
          <w:sz w:val="22"/>
          <w:szCs w:val="22"/>
        </w:rPr>
        <w:t>YW355F</w:t>
      </w:r>
      <w:r w:rsidR="00EB4199" w:rsidRPr="00B57689">
        <w:rPr>
          <w:rFonts w:ascii="Arial" w:hAnsi="Arial" w:cs="Arial"/>
          <w:sz w:val="22"/>
          <w:szCs w:val="22"/>
        </w:rPr>
        <w:t>) eller silvergrå (</w:t>
      </w:r>
      <w:r w:rsidR="005F535B">
        <w:rPr>
          <w:rFonts w:ascii="Arial" w:hAnsi="Arial" w:cs="Arial"/>
          <w:sz w:val="22"/>
          <w:szCs w:val="22"/>
        </w:rPr>
        <w:t>Y2370I</w:t>
      </w:r>
      <w:bookmarkStart w:id="0" w:name="_GoBack"/>
      <w:bookmarkEnd w:id="0"/>
      <w:r w:rsidR="00EB4199" w:rsidRPr="00B57689">
        <w:rPr>
          <w:rFonts w:ascii="Arial" w:hAnsi="Arial" w:cs="Arial"/>
          <w:sz w:val="22"/>
          <w:szCs w:val="22"/>
        </w:rPr>
        <w:t>)</w:t>
      </w:r>
      <w:r w:rsidR="00EB4199">
        <w:rPr>
          <w:rFonts w:ascii="Arial" w:hAnsi="Arial" w:cs="Arial"/>
          <w:sz w:val="22"/>
          <w:szCs w:val="22"/>
        </w:rPr>
        <w:t>. Med konisk sokkel, hvis bølgede form fortsætter som lysbrydende ringe i skærmen af</w:t>
      </w:r>
      <w:r w:rsidR="00EB4199" w:rsidRPr="00B57689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klart long-life polycarbonat med UV-bestandigt lag af acryl på begge sider.</w:t>
      </w:r>
      <w:r w:rsidR="00C92601">
        <w:rPr>
          <w:rFonts w:ascii="Arial" w:hAnsi="Arial" w:cs="Arial"/>
          <w:sz w:val="22"/>
          <w:szCs w:val="22"/>
        </w:rPr>
        <w:t xml:space="preserve"> Med krydsfundament til nedgravning eller på flange.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:rsidR="0004255F" w:rsidRDefault="00EB419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4F8D" w:rsidRPr="00B57689">
        <w:rPr>
          <w:rFonts w:ascii="Arial" w:hAnsi="Arial" w:cs="Arial"/>
          <w:sz w:val="22"/>
          <w:szCs w:val="22"/>
        </w:rPr>
        <w:t>æthedsklasse IP6</w:t>
      </w:r>
      <w:r w:rsidR="00586F7B">
        <w:rPr>
          <w:rFonts w:ascii="Arial" w:hAnsi="Arial" w:cs="Arial"/>
          <w:sz w:val="22"/>
          <w:szCs w:val="22"/>
        </w:rPr>
        <w:t>5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4F29D3">
        <w:rPr>
          <w:rFonts w:ascii="Arial" w:hAnsi="Arial" w:cs="Arial"/>
          <w:sz w:val="22"/>
          <w:szCs w:val="22"/>
        </w:rPr>
        <w:t>, IK10</w:t>
      </w:r>
      <w:r w:rsidR="00B501DB">
        <w:rPr>
          <w:rFonts w:ascii="Arial" w:hAnsi="Arial" w:cs="Arial"/>
          <w:sz w:val="22"/>
          <w:szCs w:val="22"/>
        </w:rPr>
        <w:t>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172F71">
        <w:rPr>
          <w:rFonts w:ascii="Arial" w:hAnsi="Arial" w:cs="Arial"/>
          <w:sz w:val="22"/>
          <w:szCs w:val="22"/>
        </w:rPr>
        <w:t>97</w:t>
      </w:r>
      <w:r w:rsidR="00EB4199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8D1B2E">
        <w:rPr>
          <w:rFonts w:ascii="Arial" w:hAnsi="Arial" w:cs="Arial"/>
          <w:sz w:val="22"/>
          <w:szCs w:val="22"/>
        </w:rPr>
        <w:t>Ø 304/</w:t>
      </w:r>
      <w:r w:rsidR="005140E0">
        <w:rPr>
          <w:rFonts w:ascii="Arial" w:hAnsi="Arial" w:cs="Arial"/>
          <w:sz w:val="22"/>
          <w:szCs w:val="22"/>
        </w:rPr>
        <w:t>114 mm</w:t>
      </w:r>
    </w:p>
    <w:p w:rsidR="003D2DF3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3F56B9">
        <w:rPr>
          <w:rFonts w:ascii="Arial" w:hAnsi="Arial" w:cs="Arial"/>
          <w:sz w:val="22"/>
          <w:szCs w:val="22"/>
        </w:rPr>
        <w:t>9 eller 12</w:t>
      </w:r>
      <w:r w:rsidR="008D1B2E">
        <w:rPr>
          <w:rFonts w:ascii="Arial" w:hAnsi="Arial" w:cs="Arial"/>
          <w:sz w:val="22"/>
          <w:szCs w:val="22"/>
        </w:rPr>
        <w:t xml:space="preserve"> W</w:t>
      </w:r>
      <w:r w:rsidR="007155A8">
        <w:rPr>
          <w:rFonts w:ascii="Arial" w:hAnsi="Arial" w:cs="Arial"/>
          <w:sz w:val="22"/>
          <w:szCs w:val="22"/>
        </w:rPr>
        <w:t>, 2700</w:t>
      </w:r>
      <w:r w:rsidR="00F371E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eller </w:t>
      </w:r>
      <w:r w:rsidR="00F371E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3F56B9">
        <w:rPr>
          <w:rFonts w:ascii="Arial" w:hAnsi="Arial" w:cs="Arial"/>
          <w:sz w:val="22"/>
          <w:szCs w:val="22"/>
        </w:rPr>
        <w:t>, 90 Ra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</w:t>
      </w:r>
      <w:r w:rsidR="008D1B2E">
        <w:rPr>
          <w:rFonts w:ascii="Arial" w:hAnsi="Arial" w:cs="Arial"/>
          <w:sz w:val="22"/>
          <w:szCs w:val="22"/>
        </w:rPr>
        <w:t>ingsgrad: 5</w:t>
      </w:r>
      <w:r w:rsidR="00CB036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%</w:t>
      </w:r>
    </w:p>
    <w:sectPr w:rsidR="009C4F8D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1A5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41B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56B9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35B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1E8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413D-CD14-4B45-811A-965D7033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D2CA7473.dotm</Template>
  <TotalTime>1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3</cp:revision>
  <cp:lastPrinted>2013-05-06T13:11:00Z</cp:lastPrinted>
  <dcterms:created xsi:type="dcterms:W3CDTF">2018-11-22T14:09:00Z</dcterms:created>
  <dcterms:modified xsi:type="dcterms:W3CDTF">2020-03-10T13:08:00Z</dcterms:modified>
</cp:coreProperties>
</file>