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Beskrivelse </w:t>
      </w:r>
      <w:r w:rsidR="00C54EAC">
        <w:rPr>
          <w:rFonts w:ascii="Arial" w:hAnsi="Arial" w:cs="Arial"/>
          <w:bCs/>
          <w:sz w:val="22"/>
          <w:szCs w:val="22"/>
          <w:lang w:val="de-DE"/>
        </w:rPr>
        <w:t>Becco lygtehoved</w:t>
      </w: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:rsidR="009C4F8D" w:rsidRPr="00B57689" w:rsidRDefault="00471B3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56515</wp:posOffset>
            </wp:positionV>
            <wp:extent cx="1689735" cy="1483995"/>
            <wp:effectExtent l="0" t="0" r="5715" b="190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www_thumbnails_Becco_Park_job103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" t="16685"/>
                    <a:stretch/>
                  </pic:blipFill>
                  <pic:spPr bwMode="auto">
                    <a:xfrm>
                      <a:off x="0" y="0"/>
                      <a:ext cx="1689735" cy="148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71B3A" w:rsidRPr="00B57689" w:rsidRDefault="00471B3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</w:p>
    <w:p w:rsidR="00471B3A" w:rsidRDefault="00471B3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71B3A" w:rsidRDefault="00471B3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71B3A" w:rsidRDefault="00471B3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71B3A" w:rsidRDefault="00471B3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71B3A" w:rsidRDefault="00471B3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71B3A" w:rsidRDefault="00471B3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C54EA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Becco</w:t>
      </w:r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med LED</w:t>
      </w:r>
    </w:p>
    <w:p w:rsidR="0004255F" w:rsidRDefault="00A817DE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Rotationssymmetrisk l</w:t>
      </w:r>
      <w:r w:rsidR="00C54EAC">
        <w:rPr>
          <w:rFonts w:ascii="Arial" w:hAnsi="Arial" w:cs="Arial"/>
          <w:sz w:val="22"/>
          <w:szCs w:val="22"/>
        </w:rPr>
        <w:t>ygtehoved til 3-5</w:t>
      </w:r>
      <w:r w:rsidR="009C4F8D" w:rsidRPr="00B57689">
        <w:rPr>
          <w:rFonts w:ascii="Arial" w:hAnsi="Arial" w:cs="Arial"/>
          <w:sz w:val="22"/>
          <w:szCs w:val="22"/>
        </w:rPr>
        <w:t xml:space="preserve"> meter master</w:t>
      </w:r>
      <w:r w:rsidR="00B501DB">
        <w:rPr>
          <w:rFonts w:ascii="Arial" w:hAnsi="Arial" w:cs="Arial"/>
          <w:sz w:val="22"/>
          <w:szCs w:val="22"/>
        </w:rPr>
        <w:t xml:space="preserve"> med </w:t>
      </w:r>
      <w:r w:rsidR="00471B3A">
        <w:rPr>
          <w:rFonts w:ascii="Arial" w:hAnsi="Arial" w:cs="Arial"/>
          <w:sz w:val="22"/>
          <w:szCs w:val="22"/>
        </w:rPr>
        <w:t xml:space="preserve">4,5 m </w:t>
      </w:r>
      <w:r w:rsidR="00B501DB">
        <w:rPr>
          <w:rFonts w:ascii="Arial" w:hAnsi="Arial" w:cs="Arial"/>
          <w:sz w:val="22"/>
          <w:szCs w:val="22"/>
        </w:rPr>
        <w:t xml:space="preserve">ledning, </w:t>
      </w:r>
      <w:r w:rsidR="009C4F8D" w:rsidRPr="00B57689">
        <w:rPr>
          <w:rFonts w:ascii="Arial" w:hAnsi="Arial" w:cs="Arial"/>
          <w:sz w:val="22"/>
          <w:szCs w:val="22"/>
        </w:rPr>
        <w:t>tæthedsklasse IP6</w:t>
      </w:r>
      <w:r w:rsidR="00626F65">
        <w:rPr>
          <w:rFonts w:ascii="Arial" w:hAnsi="Arial" w:cs="Arial"/>
          <w:sz w:val="22"/>
          <w:szCs w:val="22"/>
        </w:rPr>
        <w:t>5</w:t>
      </w:r>
      <w:r w:rsidR="009C4F8D" w:rsidRPr="00B57689">
        <w:rPr>
          <w:rFonts w:ascii="Arial" w:hAnsi="Arial" w:cs="Arial"/>
          <w:sz w:val="22"/>
          <w:szCs w:val="22"/>
        </w:rPr>
        <w:t>, beskyttelsesklasse II</w:t>
      </w:r>
      <w:r w:rsidR="00A26669">
        <w:rPr>
          <w:rFonts w:ascii="Arial" w:hAnsi="Arial" w:cs="Arial"/>
          <w:sz w:val="22"/>
          <w:szCs w:val="22"/>
        </w:rPr>
        <w:t>, vandalklasse</w:t>
      </w:r>
      <w:r w:rsidR="00B501DB">
        <w:rPr>
          <w:rFonts w:ascii="Arial" w:hAnsi="Arial" w:cs="Arial"/>
          <w:sz w:val="22"/>
          <w:szCs w:val="22"/>
        </w:rPr>
        <w:t xml:space="preserve"> IK</w:t>
      </w:r>
      <w:r w:rsidR="00A26669">
        <w:rPr>
          <w:rFonts w:ascii="Arial" w:hAnsi="Arial" w:cs="Arial"/>
          <w:sz w:val="22"/>
          <w:szCs w:val="22"/>
        </w:rPr>
        <w:t>10</w:t>
      </w:r>
      <w:r w:rsidR="00B501DB">
        <w:rPr>
          <w:rFonts w:ascii="Arial" w:hAnsi="Arial" w:cs="Arial"/>
          <w:sz w:val="22"/>
          <w:szCs w:val="22"/>
        </w:rPr>
        <w:t>.</w:t>
      </w:r>
    </w:p>
    <w:p w:rsidR="0004255F" w:rsidRDefault="005F3059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04255F">
        <w:rPr>
          <w:rFonts w:ascii="Arial" w:hAnsi="Arial" w:cs="Arial"/>
          <w:sz w:val="22"/>
          <w:szCs w:val="22"/>
        </w:rPr>
        <w:t>konisk</w:t>
      </w:r>
      <w:r>
        <w:rPr>
          <w:rFonts w:ascii="Arial" w:hAnsi="Arial" w:cs="Arial"/>
          <w:sz w:val="22"/>
          <w:szCs w:val="22"/>
        </w:rPr>
        <w:t xml:space="preserve"> sokkel hvis</w:t>
      </w:r>
      <w:r w:rsidR="0004255F">
        <w:rPr>
          <w:rFonts w:ascii="Arial" w:hAnsi="Arial" w:cs="Arial"/>
          <w:sz w:val="22"/>
          <w:szCs w:val="22"/>
        </w:rPr>
        <w:t xml:space="preserve"> bølgede form fortsætter som lysbrydende ringe i skærmen af</w:t>
      </w:r>
      <w:r w:rsidR="009C4F8D" w:rsidRPr="00B57689">
        <w:rPr>
          <w:rFonts w:ascii="Arial" w:hAnsi="Arial" w:cs="Arial"/>
          <w:sz w:val="22"/>
          <w:szCs w:val="22"/>
        </w:rPr>
        <w:t xml:space="preserve"> </w:t>
      </w:r>
      <w:r w:rsidR="00575BBE">
        <w:rPr>
          <w:rFonts w:ascii="Arial" w:hAnsi="Arial" w:cs="Arial"/>
          <w:sz w:val="22"/>
          <w:szCs w:val="22"/>
        </w:rPr>
        <w:t>klart</w:t>
      </w:r>
      <w:r w:rsidR="000D690A">
        <w:rPr>
          <w:rFonts w:ascii="Arial" w:hAnsi="Arial" w:cs="Arial"/>
          <w:sz w:val="22"/>
          <w:szCs w:val="22"/>
        </w:rPr>
        <w:t xml:space="preserve"> long-life polycarbonat med UV-bestandigt lag af acryl</w:t>
      </w:r>
      <w:r>
        <w:rPr>
          <w:rFonts w:ascii="Arial" w:hAnsi="Arial" w:cs="Arial"/>
          <w:sz w:val="22"/>
          <w:szCs w:val="22"/>
        </w:rPr>
        <w:t xml:space="preserve"> på begge sider</w:t>
      </w:r>
      <w:r w:rsidR="000D690A">
        <w:rPr>
          <w:rFonts w:ascii="Arial" w:hAnsi="Arial" w:cs="Arial"/>
          <w:sz w:val="22"/>
          <w:szCs w:val="22"/>
        </w:rPr>
        <w:t xml:space="preserve">. </w:t>
      </w:r>
    </w:p>
    <w:p w:rsidR="009C4F8D" w:rsidRPr="00B57689" w:rsidRDefault="005F3059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t</w:t>
      </w:r>
      <w:r w:rsidR="000D690A">
        <w:rPr>
          <w:rFonts w:ascii="Arial" w:hAnsi="Arial" w:cs="Arial"/>
          <w:sz w:val="22"/>
          <w:szCs w:val="22"/>
        </w:rPr>
        <w:t xml:space="preserve">agplade og </w:t>
      </w:r>
      <w:r w:rsidR="005140E0">
        <w:rPr>
          <w:rFonts w:ascii="Arial" w:hAnsi="Arial" w:cs="Arial"/>
          <w:sz w:val="22"/>
          <w:szCs w:val="22"/>
        </w:rPr>
        <w:t xml:space="preserve">LED-kølende </w:t>
      </w:r>
      <w:r w:rsidR="000D690A">
        <w:rPr>
          <w:rFonts w:ascii="Arial" w:hAnsi="Arial" w:cs="Arial"/>
          <w:sz w:val="22"/>
          <w:szCs w:val="22"/>
        </w:rPr>
        <w:t xml:space="preserve">sokkel </w:t>
      </w:r>
      <w:r w:rsidR="0004255F">
        <w:rPr>
          <w:rFonts w:ascii="Arial" w:hAnsi="Arial" w:cs="Arial"/>
          <w:sz w:val="22"/>
          <w:szCs w:val="22"/>
        </w:rPr>
        <w:t>af</w:t>
      </w:r>
      <w:r w:rsidR="000D690A">
        <w:rPr>
          <w:rFonts w:ascii="Arial" w:hAnsi="Arial" w:cs="Arial"/>
          <w:sz w:val="22"/>
          <w:szCs w:val="22"/>
        </w:rPr>
        <w:t xml:space="preserve"> alumini</w:t>
      </w:r>
      <w:r w:rsidR="009C4F8D" w:rsidRPr="00B57689">
        <w:rPr>
          <w:rFonts w:ascii="Arial" w:hAnsi="Arial" w:cs="Arial"/>
          <w:sz w:val="22"/>
          <w:szCs w:val="22"/>
        </w:rPr>
        <w:t>um</w:t>
      </w:r>
      <w:r w:rsidR="000D690A">
        <w:rPr>
          <w:rFonts w:ascii="Arial" w:hAnsi="Arial" w:cs="Arial"/>
          <w:sz w:val="22"/>
          <w:szCs w:val="22"/>
        </w:rPr>
        <w:t xml:space="preserve">, </w:t>
      </w:r>
      <w:r w:rsidR="009C4F8D" w:rsidRPr="00B57689">
        <w:rPr>
          <w:rFonts w:ascii="Arial" w:hAnsi="Arial" w:cs="Arial"/>
          <w:sz w:val="22"/>
          <w:szCs w:val="22"/>
        </w:rPr>
        <w:t xml:space="preserve">udvendigt lakeret i </w:t>
      </w:r>
      <w:r w:rsidR="009C4F8D">
        <w:rPr>
          <w:rFonts w:ascii="Arial" w:hAnsi="Arial" w:cs="Arial"/>
          <w:sz w:val="22"/>
          <w:szCs w:val="22"/>
        </w:rPr>
        <w:t xml:space="preserve">sort </w:t>
      </w:r>
      <w:r w:rsidR="00471B3A">
        <w:rPr>
          <w:rFonts w:ascii="Arial" w:hAnsi="Arial" w:cs="Arial"/>
          <w:sz w:val="22"/>
          <w:szCs w:val="22"/>
        </w:rPr>
        <w:t>(noir 900 Sablé)</w:t>
      </w:r>
      <w:r w:rsidR="009C4F8D">
        <w:rPr>
          <w:rFonts w:ascii="Arial" w:hAnsi="Arial" w:cs="Arial"/>
          <w:sz w:val="22"/>
          <w:szCs w:val="22"/>
        </w:rPr>
        <w:t xml:space="preserve">, </w:t>
      </w:r>
      <w:r w:rsidR="009C4F8D" w:rsidRPr="00B57689">
        <w:rPr>
          <w:rFonts w:ascii="Arial" w:hAnsi="Arial" w:cs="Arial"/>
          <w:sz w:val="22"/>
          <w:szCs w:val="22"/>
        </w:rPr>
        <w:t>grafitgrå (</w:t>
      </w:r>
      <w:r w:rsidR="006E68C6">
        <w:rPr>
          <w:rFonts w:ascii="Arial" w:hAnsi="Arial" w:cs="Arial"/>
          <w:sz w:val="22"/>
          <w:szCs w:val="22"/>
        </w:rPr>
        <w:t>YW355F</w:t>
      </w:r>
      <w:r w:rsidR="009C4F8D" w:rsidRPr="00B57689">
        <w:rPr>
          <w:rFonts w:ascii="Arial" w:hAnsi="Arial" w:cs="Arial"/>
          <w:sz w:val="22"/>
          <w:szCs w:val="22"/>
        </w:rPr>
        <w:t>) eller silvergrå (</w:t>
      </w:r>
      <w:r w:rsidR="006E68C6">
        <w:rPr>
          <w:rFonts w:ascii="Arial" w:hAnsi="Arial" w:cs="Arial"/>
          <w:sz w:val="22"/>
          <w:szCs w:val="22"/>
        </w:rPr>
        <w:t>Y2370I)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9C4F8D" w:rsidRPr="00B57689" w:rsidRDefault="009C4F8D" w:rsidP="009C4F8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 w:rsidR="000D690A">
        <w:rPr>
          <w:rFonts w:ascii="Arial" w:hAnsi="Arial" w:cs="Arial"/>
          <w:sz w:val="22"/>
          <w:szCs w:val="22"/>
        </w:rPr>
        <w:t>Ø 721 mm, H 335 mm</w:t>
      </w:r>
      <w:r w:rsidR="005140E0">
        <w:rPr>
          <w:rFonts w:ascii="Arial" w:hAnsi="Arial" w:cs="Arial"/>
          <w:sz w:val="22"/>
          <w:szCs w:val="22"/>
        </w:rPr>
        <w:t xml:space="preserve">, </w:t>
      </w:r>
      <w:r w:rsidR="00055F12">
        <w:rPr>
          <w:rFonts w:ascii="Arial" w:hAnsi="Arial" w:cs="Arial"/>
          <w:sz w:val="22"/>
          <w:szCs w:val="22"/>
        </w:rPr>
        <w:t xml:space="preserve">nederste </w:t>
      </w:r>
      <w:r w:rsidR="005140E0">
        <w:rPr>
          <w:rFonts w:ascii="Arial" w:hAnsi="Arial" w:cs="Arial"/>
          <w:sz w:val="22"/>
          <w:szCs w:val="22"/>
        </w:rPr>
        <w:t>sokkeldiameter</w:t>
      </w:r>
      <w:r w:rsidR="00055F12">
        <w:rPr>
          <w:rFonts w:ascii="Arial" w:hAnsi="Arial" w:cs="Arial"/>
          <w:sz w:val="22"/>
          <w:szCs w:val="22"/>
        </w:rPr>
        <w:t>:</w:t>
      </w:r>
      <w:r w:rsidR="005140E0">
        <w:rPr>
          <w:rFonts w:ascii="Arial" w:hAnsi="Arial" w:cs="Arial"/>
          <w:sz w:val="22"/>
          <w:szCs w:val="22"/>
        </w:rPr>
        <w:t xml:space="preserve"> 114 mm</w:t>
      </w:r>
    </w:p>
    <w:p w:rsidR="009C4F8D" w:rsidRPr="00B57689" w:rsidRDefault="009C4F8D" w:rsidP="009C4F8D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  <w:lang w:val="de-DE"/>
        </w:rPr>
        <w:t>Mastetop:</w:t>
      </w:r>
      <w:r w:rsidR="00C62004">
        <w:rPr>
          <w:rFonts w:ascii="Arial" w:hAnsi="Arial" w:cs="Arial"/>
          <w:sz w:val="22"/>
          <w:szCs w:val="22"/>
          <w:lang w:val="de-DE"/>
        </w:rPr>
        <w:t xml:space="preserve"> </w:t>
      </w:r>
      <w:r w:rsidRPr="00B57689">
        <w:rPr>
          <w:rFonts w:ascii="Arial" w:hAnsi="Arial" w:cs="Arial"/>
          <w:sz w:val="22"/>
          <w:szCs w:val="22"/>
          <w:lang w:val="de-DE"/>
        </w:rPr>
        <w:t>Ø 60 mm</w:t>
      </w:r>
      <w:r w:rsidR="00CA2740">
        <w:rPr>
          <w:rFonts w:ascii="Arial" w:hAnsi="Arial" w:cs="Arial"/>
          <w:sz w:val="22"/>
          <w:szCs w:val="22"/>
          <w:lang w:val="de-DE"/>
        </w:rPr>
        <w:t>, studshøjde 100 mm</w:t>
      </w:r>
    </w:p>
    <w:p w:rsidR="003D2DF3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3D270D">
        <w:rPr>
          <w:rFonts w:ascii="Arial" w:hAnsi="Arial" w:cs="Arial"/>
          <w:sz w:val="22"/>
          <w:szCs w:val="22"/>
        </w:rPr>
        <w:t>udskifteligt</w:t>
      </w:r>
      <w:r>
        <w:rPr>
          <w:rFonts w:ascii="Arial" w:hAnsi="Arial" w:cs="Arial"/>
          <w:sz w:val="22"/>
          <w:szCs w:val="22"/>
        </w:rPr>
        <w:t xml:space="preserve"> LED</w:t>
      </w:r>
      <w:r w:rsidR="0027405D">
        <w:rPr>
          <w:rFonts w:ascii="Arial" w:hAnsi="Arial" w:cs="Arial"/>
          <w:sz w:val="22"/>
          <w:szCs w:val="22"/>
        </w:rPr>
        <w:t>-modul</w:t>
      </w:r>
      <w:r w:rsidR="00A26669">
        <w:rPr>
          <w:rFonts w:ascii="Arial" w:hAnsi="Arial" w:cs="Arial"/>
          <w:sz w:val="22"/>
          <w:szCs w:val="22"/>
        </w:rPr>
        <w:t xml:space="preserve">, </w:t>
      </w:r>
      <w:r w:rsidR="00471B3A">
        <w:rPr>
          <w:rFonts w:ascii="Arial" w:hAnsi="Arial" w:cs="Arial"/>
          <w:sz w:val="22"/>
          <w:szCs w:val="22"/>
        </w:rPr>
        <w:t>max 35</w:t>
      </w:r>
      <w:r w:rsidR="001C1C49">
        <w:rPr>
          <w:rFonts w:ascii="Arial" w:hAnsi="Arial" w:cs="Arial"/>
          <w:sz w:val="22"/>
          <w:szCs w:val="22"/>
        </w:rPr>
        <w:t xml:space="preserve"> W</w:t>
      </w:r>
      <w:r w:rsidR="00471B3A">
        <w:rPr>
          <w:rFonts w:ascii="Arial" w:hAnsi="Arial" w:cs="Arial"/>
          <w:sz w:val="22"/>
          <w:szCs w:val="22"/>
        </w:rPr>
        <w:t xml:space="preserve"> 4900 lumen, eller max 39 W 7350 lumen, </w:t>
      </w:r>
      <w:r w:rsidR="00A26669">
        <w:rPr>
          <w:rFonts w:ascii="Arial" w:hAnsi="Arial" w:cs="Arial"/>
          <w:sz w:val="22"/>
          <w:szCs w:val="22"/>
        </w:rPr>
        <w:t>2700, 3000 eller 4000 K, 80 Ra</w:t>
      </w:r>
      <w:r w:rsidR="003D2DF3">
        <w:rPr>
          <w:rFonts w:ascii="Arial" w:hAnsi="Arial" w:cs="Arial"/>
          <w:sz w:val="22"/>
          <w:szCs w:val="22"/>
        </w:rPr>
        <w:t xml:space="preserve"> </w:t>
      </w: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Virkn</w:t>
      </w:r>
      <w:r w:rsidR="000D690A">
        <w:rPr>
          <w:rFonts w:ascii="Arial" w:hAnsi="Arial" w:cs="Arial"/>
          <w:sz w:val="22"/>
          <w:szCs w:val="22"/>
        </w:rPr>
        <w:t>ingsgrad: 6</w:t>
      </w:r>
      <w:r w:rsidR="00A2666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%</w:t>
      </w:r>
    </w:p>
    <w:p w:rsidR="00471B3A" w:rsidRDefault="00471B3A" w:rsidP="009C4F8D">
      <w:pPr>
        <w:rPr>
          <w:rFonts w:ascii="Arial" w:hAnsi="Arial" w:cs="Arial"/>
          <w:sz w:val="22"/>
          <w:szCs w:val="22"/>
        </w:rPr>
      </w:pPr>
    </w:p>
    <w:p w:rsidR="00471B3A" w:rsidRDefault="00471B3A" w:rsidP="009C4F8D">
      <w:pPr>
        <w:rPr>
          <w:rFonts w:ascii="Arial" w:hAnsi="Arial" w:cs="Arial"/>
          <w:sz w:val="22"/>
          <w:szCs w:val="22"/>
        </w:rPr>
      </w:pPr>
    </w:p>
    <w:sectPr w:rsidR="00471B3A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49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3EBE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1B3A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65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8C6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669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2740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DDE82-67DD-45A4-B354-2325BB55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D2CA7473.dotm</Template>
  <TotalTime>6</TotalTime>
  <Pages>1</Pages>
  <Words>99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5</cp:revision>
  <cp:lastPrinted>2016-12-14T10:16:00Z</cp:lastPrinted>
  <dcterms:created xsi:type="dcterms:W3CDTF">2016-12-14T10:19:00Z</dcterms:created>
  <dcterms:modified xsi:type="dcterms:W3CDTF">2020-03-10T13:07:00Z</dcterms:modified>
</cp:coreProperties>
</file>